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A4878" w14:textId="77777777" w:rsidR="00691DCF" w:rsidRDefault="00691DCF" w:rsidP="00C06F96">
      <w:pPr>
        <w:contextualSpacing/>
        <w:jc w:val="center"/>
        <w:rPr>
          <w:rFonts w:ascii="Calibri" w:eastAsia="Times New Roman" w:hAnsi="Calibri" w:cs="Calibri"/>
          <w:szCs w:val="20"/>
        </w:rPr>
      </w:pPr>
    </w:p>
    <w:p w14:paraId="25FB9137" w14:textId="5EED34B7" w:rsidR="00C529F0" w:rsidRDefault="00C529F0" w:rsidP="00C529F0">
      <w:pPr>
        <w:contextualSpacing/>
        <w:jc w:val="both"/>
        <w:rPr>
          <w:rFonts w:ascii="Calibri" w:eastAsia="Times New Roman" w:hAnsi="Calibri" w:cs="Calibri"/>
          <w:szCs w:val="20"/>
        </w:rPr>
      </w:pPr>
      <w:r w:rsidRPr="00C529F0">
        <w:rPr>
          <w:rFonts w:ascii="Calibri" w:eastAsia="Times New Roman" w:hAnsi="Calibri" w:cs="Calibri"/>
          <w:szCs w:val="20"/>
        </w:rPr>
        <w:t xml:space="preserve">Allegato </w:t>
      </w:r>
      <w:r w:rsidR="00492574">
        <w:rPr>
          <w:rFonts w:ascii="Calibri" w:eastAsia="Times New Roman" w:hAnsi="Calibri" w:cs="Calibri"/>
          <w:szCs w:val="20"/>
        </w:rPr>
        <w:t>1</w:t>
      </w:r>
      <w:r w:rsidRPr="00C529F0">
        <w:rPr>
          <w:rFonts w:ascii="Calibri" w:eastAsia="Times New Roman" w:hAnsi="Calibri" w:cs="Calibri"/>
          <w:szCs w:val="20"/>
        </w:rPr>
        <w:t xml:space="preserve"> </w:t>
      </w:r>
      <w:r>
        <w:rPr>
          <w:rFonts w:ascii="Calibri" w:eastAsia="Times New Roman" w:hAnsi="Calibri" w:cs="Calibri"/>
          <w:szCs w:val="20"/>
        </w:rPr>
        <w:t>“</w:t>
      </w:r>
      <w:r w:rsidRPr="00C529F0">
        <w:rPr>
          <w:rFonts w:ascii="Calibri" w:eastAsia="Times New Roman" w:hAnsi="Calibri" w:cs="Calibri"/>
          <w:szCs w:val="20"/>
        </w:rPr>
        <w:t>Dichiarazione integrativa al DGUE</w:t>
      </w:r>
      <w:r>
        <w:rPr>
          <w:rFonts w:ascii="Calibri" w:eastAsia="Times New Roman" w:hAnsi="Calibri" w:cs="Calibri"/>
          <w:szCs w:val="20"/>
        </w:rPr>
        <w:t>”</w:t>
      </w:r>
    </w:p>
    <w:p w14:paraId="4EAC1FA4" w14:textId="77777777" w:rsidR="00C529F0" w:rsidRDefault="00C529F0" w:rsidP="00C529F0">
      <w:pPr>
        <w:contextualSpacing/>
        <w:jc w:val="both"/>
        <w:rPr>
          <w:rFonts w:ascii="Calibri" w:eastAsia="Times New Roman" w:hAnsi="Calibri" w:cs="Calibri"/>
          <w:szCs w:val="20"/>
        </w:rPr>
      </w:pPr>
    </w:p>
    <w:p w14:paraId="711D5E0D" w14:textId="12C6F1B7" w:rsidR="00492574" w:rsidRPr="00492574" w:rsidRDefault="00AF5E4C" w:rsidP="00492574">
      <w:pPr>
        <w:jc w:val="both"/>
        <w:rPr>
          <w:rFonts w:ascii="Calibri" w:eastAsia="Times New Roman" w:hAnsi="Calibri" w:cs="Calibri"/>
          <w:szCs w:val="20"/>
        </w:rPr>
      </w:pPr>
      <w:r w:rsidRPr="007C102B">
        <w:rPr>
          <w:rFonts w:ascii="Calibri" w:eastAsia="Times New Roman" w:hAnsi="Calibri" w:cs="Calibri"/>
          <w:szCs w:val="20"/>
        </w:rPr>
        <w:t>DICHIARAZIONE SOSTITUTIVA</w:t>
      </w:r>
      <w:r>
        <w:rPr>
          <w:rFonts w:ascii="Calibri" w:eastAsia="Times New Roman" w:hAnsi="Calibri" w:cs="Calibri"/>
          <w:szCs w:val="20"/>
        </w:rPr>
        <w:t xml:space="preserve"> INTEGRATIVA </w:t>
      </w:r>
      <w:r w:rsidR="003D1FB8">
        <w:rPr>
          <w:rFonts w:ascii="Calibri" w:eastAsia="Times New Roman" w:hAnsi="Calibri" w:cs="Calibri"/>
          <w:szCs w:val="20"/>
        </w:rPr>
        <w:t xml:space="preserve">AL DGUE </w:t>
      </w:r>
      <w:r w:rsidR="00C06F96">
        <w:rPr>
          <w:rFonts w:ascii="Calibri" w:eastAsia="Times New Roman" w:hAnsi="Calibri" w:cs="Calibri"/>
          <w:szCs w:val="20"/>
        </w:rPr>
        <w:t xml:space="preserve">PER </w:t>
      </w:r>
      <w:r w:rsidR="00492574" w:rsidRPr="00492574">
        <w:rPr>
          <w:rFonts w:ascii="Calibri" w:eastAsia="Times New Roman" w:hAnsi="Calibri" w:cs="Calibri"/>
          <w:szCs w:val="20"/>
        </w:rPr>
        <w:t>L’AFFIDAMENTO DELLA FORNITURA, INSTALLAZIONE E MESSA IN OPERA DI UN MICROSCOPIO CONFOCALE CON TESTA DI SCANSIONE SPETTRALE, NELL’AMBITO DEL PIANO NAZIONALE DI INVESTIMENTI COMPLEMENTARI (PNC) AL PIANO NAZIONALE RIPRESA E RESILIENZA (PNRR) - PROGETTO FIT FOR MEDICAL ROBOTICS (FIT4MEDROB) CUP B53C22006960001 CIG BA2318AA16</w:t>
      </w:r>
    </w:p>
    <w:p w14:paraId="653BAD03" w14:textId="77777777" w:rsidR="006108F1" w:rsidRDefault="006108F1" w:rsidP="00C529F0">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 xml:space="preserve">ovvero indica la banca dati ufficiale o il pubblico registro da cui i medesimi possono essere ricavati in </w:t>
      </w:r>
      <w:r w:rsidR="00A17AAB" w:rsidRPr="00A17AAB">
        <w:lastRenderedPageBreak/>
        <w:t>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375E268A" w:rsidR="00D7500F" w:rsidRDefault="00AE511F"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3E56B53A" w14:textId="7546C942" w:rsidR="006850BF" w:rsidRPr="006850BF" w:rsidRDefault="006850BF" w:rsidP="006850BF">
      <w:pPr>
        <w:numPr>
          <w:ilvl w:val="0"/>
          <w:numId w:val="23"/>
        </w:numPr>
        <w:jc w:val="both"/>
        <w:rPr>
          <w:rFonts w:ascii="Calibri" w:hAnsi="Calibri" w:cs="Arial"/>
          <w:szCs w:val="20"/>
        </w:rPr>
      </w:pPr>
      <w:bookmarkStart w:id="1" w:name="_Hlk144392277"/>
      <w:r w:rsidRPr="006850BF">
        <w:rPr>
          <w:rFonts w:ascii="Calibri" w:hAnsi="Calibri" w:cs="Arial"/>
          <w:szCs w:val="20"/>
        </w:rPr>
        <w:t>⃝</w:t>
      </w:r>
      <w:r>
        <w:rPr>
          <w:rFonts w:ascii="Calibri" w:hAnsi="Calibri" w:cs="Arial"/>
          <w:szCs w:val="20"/>
        </w:rPr>
        <w:t xml:space="preserve"> Di </w:t>
      </w:r>
      <w:r w:rsidRPr="006850BF">
        <w:rPr>
          <w:rFonts w:ascii="Calibri" w:hAnsi="Calibri" w:cs="Arial"/>
          <w:szCs w:val="20"/>
        </w:rPr>
        <w:t xml:space="preserve">applicare al proprio personale il/i </w:t>
      </w:r>
      <w:r w:rsidRPr="006850BF">
        <w:rPr>
          <w:rFonts w:ascii="Calibri" w:hAnsi="Calibri" w:cs="Arial"/>
          <w:b/>
          <w:bCs/>
          <w:szCs w:val="20"/>
        </w:rPr>
        <w:t>CCNL</w:t>
      </w:r>
      <w:r w:rsidRPr="006850BF">
        <w:rPr>
          <w:rFonts w:ascii="Calibri" w:hAnsi="Calibri" w:cs="Arial"/>
          <w:szCs w:val="20"/>
        </w:rPr>
        <w:t xml:space="preserve"> e territoriale/i indicato</w:t>
      </w:r>
      <w:r>
        <w:rPr>
          <w:rFonts w:ascii="Calibri" w:hAnsi="Calibri" w:cs="Arial"/>
          <w:szCs w:val="20"/>
        </w:rPr>
        <w:t xml:space="preserve"> </w:t>
      </w:r>
      <w:r w:rsidRPr="006850BF">
        <w:rPr>
          <w:rFonts w:ascii="Calibri" w:hAnsi="Calibri" w:cs="Arial"/>
          <w:szCs w:val="20"/>
        </w:rPr>
        <w:t>nella lettera d’invito</w:t>
      </w:r>
      <w:r>
        <w:rPr>
          <w:rFonts w:ascii="Calibri" w:hAnsi="Calibri" w:cs="Arial"/>
          <w:szCs w:val="20"/>
        </w:rPr>
        <w:t>;</w:t>
      </w:r>
    </w:p>
    <w:p w14:paraId="1F73368F" w14:textId="77777777" w:rsidR="006850BF" w:rsidRPr="006850BF" w:rsidRDefault="006850BF" w:rsidP="006850BF">
      <w:pPr>
        <w:ind w:left="454"/>
        <w:jc w:val="both"/>
        <w:rPr>
          <w:rFonts w:ascii="Calibri" w:hAnsi="Calibri" w:cs="Arial"/>
          <w:szCs w:val="20"/>
        </w:rPr>
      </w:pPr>
      <w:r w:rsidRPr="006850BF">
        <w:rPr>
          <w:rFonts w:ascii="Calibri" w:hAnsi="Calibri" w:cs="Arial"/>
          <w:szCs w:val="20"/>
        </w:rPr>
        <w:t>o in alternativa</w:t>
      </w:r>
    </w:p>
    <w:p w14:paraId="2200C02D" w14:textId="7F30FB03" w:rsidR="006850BF" w:rsidRPr="006850BF" w:rsidRDefault="006850BF" w:rsidP="006850BF">
      <w:pPr>
        <w:ind w:left="454"/>
        <w:jc w:val="both"/>
        <w:rPr>
          <w:rFonts w:ascii="Calibri" w:hAnsi="Calibri" w:cs="Arial"/>
          <w:szCs w:val="20"/>
        </w:rPr>
      </w:pPr>
      <w:r w:rsidRPr="004C2DFA">
        <w:rPr>
          <w:rFonts w:ascii="Calibri" w:hAnsi="Calibri" w:cs="Calibri"/>
          <w:szCs w:val="20"/>
        </w:rPr>
        <w:t>⃝</w:t>
      </w:r>
      <w:r>
        <w:rPr>
          <w:rFonts w:ascii="Calibri" w:hAnsi="Calibri" w:cs="Calibri"/>
          <w:szCs w:val="20"/>
        </w:rPr>
        <w:t xml:space="preserve"> </w:t>
      </w:r>
      <w:r>
        <w:rPr>
          <w:rFonts w:ascii="Calibri" w:hAnsi="Calibri" w:cs="Arial"/>
          <w:szCs w:val="20"/>
        </w:rPr>
        <w:t xml:space="preserve">di </w:t>
      </w:r>
      <w:r w:rsidRPr="006850BF">
        <w:rPr>
          <w:rFonts w:ascii="Calibri" w:hAnsi="Calibri" w:cs="Arial"/>
          <w:szCs w:val="20"/>
        </w:rPr>
        <w:t>applicare al personale impegnato nell’esecuzione del contratto il/i seguenti CCNL e territoriale/i</w:t>
      </w:r>
      <w:proofErr w:type="gramStart"/>
      <w:r w:rsidRPr="006850BF">
        <w:rPr>
          <w:rFonts w:ascii="Calibri" w:hAnsi="Calibri" w:cs="Arial"/>
          <w:szCs w:val="20"/>
        </w:rPr>
        <w:t xml:space="preserve"> ….</w:t>
      </w:r>
      <w:proofErr w:type="gramEnd"/>
      <w:r w:rsidRPr="006850BF">
        <w:rPr>
          <w:rFonts w:ascii="Calibri" w:hAnsi="Calibri" w:cs="Arial"/>
          <w:szCs w:val="20"/>
        </w:rPr>
        <w:t>. …………………… (indicare il/i CCNL e territoriale/i applicato/i) identificato/i dal/i seguente/i codice/i alfanumerico/i unico/i ……………………………………, ma di impegnarsi ad applicare il/i CCNL e territoriale indicato nella lettera d’invito nell’esecuzione delle prestazioni, principale (eventuale, in caso di individuazione di prestazioni secondarie) e secondaria, oggetto del contratto, per tutta la sua durata;</w:t>
      </w:r>
    </w:p>
    <w:p w14:paraId="11D948FB" w14:textId="77777777" w:rsidR="006850BF" w:rsidRPr="006850BF" w:rsidRDefault="006850BF" w:rsidP="006850BF">
      <w:pPr>
        <w:ind w:left="454"/>
        <w:jc w:val="both"/>
        <w:rPr>
          <w:rFonts w:ascii="Calibri" w:hAnsi="Calibri" w:cs="Arial"/>
          <w:szCs w:val="20"/>
        </w:rPr>
      </w:pPr>
      <w:r w:rsidRPr="006850BF">
        <w:rPr>
          <w:rFonts w:ascii="Calibri" w:hAnsi="Calibri" w:cs="Arial"/>
          <w:szCs w:val="20"/>
        </w:rPr>
        <w:t>o in alternativa</w:t>
      </w:r>
    </w:p>
    <w:p w14:paraId="57D1755D" w14:textId="03B8B322" w:rsidR="006850BF" w:rsidRPr="006850BF" w:rsidRDefault="006850BF" w:rsidP="006850BF">
      <w:pPr>
        <w:ind w:left="454"/>
        <w:jc w:val="both"/>
        <w:rPr>
          <w:rFonts w:ascii="Calibri" w:hAnsi="Calibri" w:cs="Arial"/>
          <w:szCs w:val="20"/>
        </w:rPr>
      </w:pPr>
      <w:r w:rsidRPr="006850BF">
        <w:rPr>
          <w:rFonts w:ascii="Calibri" w:hAnsi="Calibri" w:cs="Arial"/>
          <w:szCs w:val="20"/>
        </w:rPr>
        <w:t>⃝</w:t>
      </w:r>
      <w:r>
        <w:rPr>
          <w:rFonts w:ascii="Calibri" w:hAnsi="Calibri" w:cs="Arial"/>
          <w:szCs w:val="20"/>
        </w:rPr>
        <w:t xml:space="preserve"> di </w:t>
      </w:r>
      <w:r w:rsidRPr="006850BF">
        <w:rPr>
          <w:rFonts w:ascii="Calibri" w:hAnsi="Calibri" w:cs="Arial"/>
          <w:szCs w:val="20"/>
        </w:rPr>
        <w:t xml:space="preserve">applicare al personale impegnato nell’esecuzione del contratto il/i seguente/i CCNL e territoriale/i indicato/ nella lettera d’invito …………………… (indicare il/i CCNL territoriale/i applicato/i) identificato/i dal/i codice/i alfanumerico/i unico/i per la prestazione principale (eventuale, in caso di individuazione di prestazioni secondarie) come evidenziato nella dichiarazione di equivalenza allegata alla busta </w:t>
      </w:r>
      <w:r>
        <w:rPr>
          <w:rFonts w:ascii="Calibri" w:hAnsi="Calibri" w:cs="Arial"/>
          <w:szCs w:val="20"/>
        </w:rPr>
        <w:t>economica</w:t>
      </w:r>
      <w:r w:rsidRPr="006850BF">
        <w:rPr>
          <w:rFonts w:ascii="Calibri" w:hAnsi="Calibri" w:cs="Arial"/>
          <w:szCs w:val="20"/>
        </w:rPr>
        <w:t>];</w:t>
      </w:r>
    </w:p>
    <w:p w14:paraId="199042C2" w14:textId="48186B41" w:rsidR="006850BF" w:rsidRPr="006850BF" w:rsidRDefault="006850BF" w:rsidP="006850BF">
      <w:pPr>
        <w:numPr>
          <w:ilvl w:val="0"/>
          <w:numId w:val="23"/>
        </w:numPr>
        <w:jc w:val="both"/>
        <w:rPr>
          <w:rFonts w:ascii="Calibri" w:hAnsi="Calibri" w:cs="Arial"/>
          <w:szCs w:val="20"/>
        </w:rPr>
      </w:pPr>
      <w:r w:rsidRPr="006850BF">
        <w:rPr>
          <w:rFonts w:ascii="Calibri" w:hAnsi="Calibri" w:cs="Arial"/>
          <w:szCs w:val="20"/>
        </w:rPr>
        <w:t xml:space="preserve">[Eventuale, in caso di </w:t>
      </w:r>
      <w:r w:rsidRPr="006850BF">
        <w:rPr>
          <w:rFonts w:ascii="Calibri" w:hAnsi="Calibri" w:cs="Arial"/>
          <w:b/>
          <w:bCs/>
          <w:szCs w:val="20"/>
        </w:rPr>
        <w:t>subappalto</w:t>
      </w:r>
      <w:r w:rsidRPr="006850BF">
        <w:rPr>
          <w:rFonts w:ascii="Calibri" w:hAnsi="Calibri" w:cs="Arial"/>
          <w:szCs w:val="20"/>
        </w:rPr>
        <w:t>]:</w:t>
      </w:r>
    </w:p>
    <w:p w14:paraId="4E5DDB60" w14:textId="77777777" w:rsidR="006850BF" w:rsidRPr="006850BF" w:rsidRDefault="006850BF" w:rsidP="006850BF">
      <w:pPr>
        <w:pStyle w:val="Paragrafoelenco"/>
        <w:numPr>
          <w:ilvl w:val="0"/>
          <w:numId w:val="34"/>
        </w:numPr>
        <w:jc w:val="both"/>
        <w:rPr>
          <w:rFonts w:ascii="Calibri" w:hAnsi="Calibri" w:cs="Arial"/>
          <w:szCs w:val="20"/>
        </w:rPr>
      </w:pPr>
      <w:r w:rsidRPr="006850BF">
        <w:rPr>
          <w:rFonts w:ascii="Calibri" w:hAnsi="Calibri" w:cs="Arial"/>
          <w:szCs w:val="20"/>
        </w:rPr>
        <w:t xml:space="preserve">di voler subappaltare la percentuale del ________ delle prestazioni subappaltabili a piccole e medie imprese, come definite dall’art.1, c.1, lett. o) dell’Allegato I.1 al codice dei contratti (eventuale, in caso si decida di subappaltare una percentuale diversa dal 20% a piccole e medie imprese) e che la predetta percentuale, </w:t>
      </w:r>
      <w:r w:rsidRPr="006850BF">
        <w:rPr>
          <w:rFonts w:ascii="Calibri" w:hAnsi="Calibri" w:cs="Arial"/>
          <w:szCs w:val="20"/>
        </w:rPr>
        <w:lastRenderedPageBreak/>
        <w:t xml:space="preserve">diversa dal 20%, è stata stabilita in ragione [completare specificando le motivazioni, con riguardo all’oggetto o alle caratteristiche delle prestazioni o al mercato di riferimento]; </w:t>
      </w:r>
    </w:p>
    <w:p w14:paraId="792C6F04" w14:textId="3ECD9971" w:rsidR="006850BF" w:rsidRPr="006850BF" w:rsidRDefault="006850BF" w:rsidP="006850BF">
      <w:pPr>
        <w:pStyle w:val="Paragrafoelenco"/>
        <w:numPr>
          <w:ilvl w:val="0"/>
          <w:numId w:val="34"/>
        </w:numPr>
        <w:jc w:val="both"/>
        <w:rPr>
          <w:rFonts w:ascii="Calibri" w:hAnsi="Calibri" w:cs="Arial"/>
          <w:szCs w:val="20"/>
        </w:rPr>
      </w:pPr>
      <w:r w:rsidRPr="006850BF">
        <w:rPr>
          <w:rFonts w:ascii="Calibri" w:hAnsi="Calibri" w:cs="Arial"/>
          <w:szCs w:val="20"/>
        </w:rPr>
        <w:t>assicurare l’applicazione delle medesime tutele retributive e normative garantite ai propri dipendenti ai lavoratori delle imprese che operano in subappalto.</w:t>
      </w:r>
    </w:p>
    <w:p w14:paraId="38ABE038" w14:textId="77777777" w:rsidR="006850BF" w:rsidRDefault="006850BF" w:rsidP="006850BF">
      <w:pPr>
        <w:pStyle w:val="Paragrafoelenco"/>
        <w:rPr>
          <w:rFonts w:ascii="Calibri" w:hAnsi="Calibri" w:cs="Arial"/>
          <w:b/>
          <w:szCs w:val="20"/>
        </w:rPr>
      </w:pPr>
    </w:p>
    <w:p w14:paraId="617FF301" w14:textId="0B19D5D1" w:rsidR="00B05DFA" w:rsidRDefault="00B05DFA" w:rsidP="00B05DFA">
      <w:pPr>
        <w:numPr>
          <w:ilvl w:val="0"/>
          <w:numId w:val="23"/>
        </w:numPr>
        <w:jc w:val="both"/>
        <w:rPr>
          <w:rFonts w:ascii="Calibri" w:hAnsi="Calibri" w:cs="Arial"/>
          <w:szCs w:val="20"/>
        </w:rPr>
      </w:pPr>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2"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317CFB6E" w14:textId="77777777" w:rsidR="007C102B" w:rsidRDefault="007C102B" w:rsidP="00CC4E8C">
      <w:pPr>
        <w:pStyle w:val="NormaleWeb"/>
        <w:spacing w:before="0" w:beforeAutospacing="0" w:after="0" w:afterAutospacing="0"/>
        <w:jc w:val="both"/>
        <w:rPr>
          <w:rFonts w:asciiTheme="minorHAnsi" w:hAnsiTheme="minorHAnsi" w:cstheme="minorHAnsi"/>
          <w:sz w:val="20"/>
          <w:szCs w:val="20"/>
        </w:rPr>
      </w:pPr>
      <w:bookmarkStart w:id="3" w:name="_Hlk144392800"/>
    </w:p>
    <w:p w14:paraId="4C0FF628" w14:textId="77777777" w:rsidR="007C102B" w:rsidRPr="007035B0"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bookmarkEnd w:id="4"/>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6" w:name="_Hlk144393156"/>
      <w:bookmarkEnd w:id="5"/>
    </w:p>
    <w:p w14:paraId="2501F000" w14:textId="14EA4869" w:rsidR="00FA6804"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4E6267F" w14:textId="77777777" w:rsidR="006850BF" w:rsidRDefault="006850BF" w:rsidP="006850BF">
      <w:pPr>
        <w:pStyle w:val="Paragrafoelenco"/>
        <w:rPr>
          <w:rFonts w:ascii="Calibri" w:hAnsi="Calibri" w:cs="Arial"/>
          <w:szCs w:val="20"/>
        </w:rPr>
      </w:pPr>
    </w:p>
    <w:p w14:paraId="31FED0FC" w14:textId="77777777" w:rsidR="006850BF" w:rsidRPr="006850BF" w:rsidRDefault="006850BF" w:rsidP="006850BF">
      <w:pPr>
        <w:pStyle w:val="Paragrafoelenco"/>
        <w:numPr>
          <w:ilvl w:val="0"/>
          <w:numId w:val="23"/>
        </w:numPr>
        <w:jc w:val="both"/>
        <w:rPr>
          <w:rFonts w:ascii="Calibri" w:hAnsi="Calibri" w:cs="Arial"/>
          <w:szCs w:val="20"/>
        </w:rPr>
      </w:pPr>
      <w:r w:rsidRPr="006850BF">
        <w:rPr>
          <w:rFonts w:ascii="Calibri" w:hAnsi="Calibri" w:cs="Arial"/>
          <w:b/>
          <w:bCs/>
          <w:szCs w:val="20"/>
        </w:rPr>
        <w:t xml:space="preserve">DICHIARA </w:t>
      </w:r>
      <w:r w:rsidRPr="006850BF">
        <w:rPr>
          <w:rFonts w:ascii="Calibri" w:hAnsi="Calibri" w:cs="Arial"/>
          <w:szCs w:val="20"/>
        </w:rPr>
        <w:t xml:space="preserve">di acconsentire al trattamento dei dati tramite il FVOE di cui all’art.24 sin da ora, nel rispetto di quanto previsto dal codice in materia di protezione dei dati personali, di cui al </w:t>
      </w:r>
      <w:proofErr w:type="spellStart"/>
      <w:r w:rsidRPr="006850BF">
        <w:rPr>
          <w:rFonts w:ascii="Calibri" w:hAnsi="Calibri" w:cs="Arial"/>
          <w:szCs w:val="20"/>
        </w:rPr>
        <w:t>D.Lgs.</w:t>
      </w:r>
      <w:proofErr w:type="spellEnd"/>
      <w:r w:rsidRPr="006850BF">
        <w:rPr>
          <w:rFonts w:ascii="Calibri" w:hAnsi="Calibri" w:cs="Arial"/>
          <w:szCs w:val="20"/>
        </w:rPr>
        <w:t xml:space="preserve"> 196/2003, ai fini della verifica da parte della SA del possesso dei requisiti di cui all’art.99, nonché per le altre finalità previste dal codice;</w:t>
      </w:r>
    </w:p>
    <w:bookmarkEnd w:id="6"/>
    <w:p w14:paraId="26B3F1CF" w14:textId="4EE8680B" w:rsidR="00FA6804" w:rsidRPr="006850BF" w:rsidRDefault="00FA6804" w:rsidP="006850BF">
      <w:pPr>
        <w:ind w:left="454"/>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7"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7"/>
    </w:p>
    <w:bookmarkEnd w:id="3"/>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8"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lastRenderedPageBreak/>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9" w:name="_Hlk144393806"/>
      <w:bookmarkEnd w:id="8"/>
    </w:p>
    <w:p w14:paraId="16D60B14" w14:textId="37C762F7"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contenute nella documentazione gara</w:t>
      </w:r>
      <w:r w:rsidR="00492574">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2C7219"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6E3E3277" w14:textId="77777777" w:rsidR="00E801B5" w:rsidRPr="00E801B5" w:rsidRDefault="00E801B5" w:rsidP="00E801B5">
      <w:pPr>
        <w:pStyle w:val="Paragrafoelenco"/>
        <w:rPr>
          <w:rFonts w:ascii="Calibri" w:eastAsia="Times New Roman" w:hAnsi="Calibri" w:cs="Calibri"/>
          <w:szCs w:val="20"/>
        </w:rPr>
      </w:pPr>
    </w:p>
    <w:p w14:paraId="6CBE9FF8" w14:textId="2A6B81E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IL NUMERO DI DIPENDENTI OCCUPATI</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 in funzione di tale numero, si impegna al rispetto degli adempimenti previsti dal D.L. n. 77/2021 convertito in L. n. 108/2021 e del </w:t>
      </w:r>
      <w:proofErr w:type="spellStart"/>
      <w:r w:rsidR="00E801B5" w:rsidRPr="000C39C1">
        <w:rPr>
          <w:rFonts w:ascii="Calibri" w:eastAsia="Times New Roman" w:hAnsi="Calibri" w:cs="Calibri"/>
          <w:szCs w:val="20"/>
        </w:rPr>
        <w:t>d.l.</w:t>
      </w:r>
      <w:proofErr w:type="spellEnd"/>
      <w:r w:rsidR="00E801B5" w:rsidRPr="000C39C1">
        <w:rPr>
          <w:rFonts w:ascii="Calibri" w:eastAsia="Times New Roman" w:hAnsi="Calibri" w:cs="Calibri"/>
          <w:szCs w:val="20"/>
        </w:rPr>
        <w:t xml:space="preserve"> 13 del 2023 convertito con modificazioni dalla legge n.41;</w:t>
      </w:r>
    </w:p>
    <w:p w14:paraId="72D5F6C0" w14:textId="77777777" w:rsidR="00E801B5" w:rsidRPr="000C39C1" w:rsidRDefault="00E801B5" w:rsidP="00E801B5">
      <w:pPr>
        <w:pStyle w:val="Paragrafoelenco"/>
        <w:rPr>
          <w:rFonts w:ascii="Calibri" w:eastAsia="Times New Roman" w:hAnsi="Calibri" w:cs="Calibri"/>
          <w:szCs w:val="20"/>
        </w:rPr>
      </w:pPr>
    </w:p>
    <w:p w14:paraId="680BE80D" w14:textId="5D26E37B" w:rsidR="00E801B5" w:rsidRPr="000C39C1" w:rsidRDefault="00734486" w:rsidP="00E801B5">
      <w:pPr>
        <w:pStyle w:val="Paragrafoelenco"/>
        <w:numPr>
          <w:ilvl w:val="0"/>
          <w:numId w:val="23"/>
        </w:numPr>
        <w:jc w:val="both"/>
        <w:rPr>
          <w:rFonts w:ascii="Calibri" w:eastAsia="Times New Roman" w:hAnsi="Calibri" w:cs="Calibri"/>
          <w:szCs w:val="20"/>
        </w:rPr>
      </w:pPr>
      <w:r>
        <w:rPr>
          <w:rFonts w:ascii="Calibri" w:hAnsi="Calibri" w:cs="Arial"/>
          <w:b/>
          <w:bCs/>
          <w:szCs w:val="20"/>
          <w:lang w:eastAsia="en-US"/>
        </w:rPr>
        <w:t xml:space="preserve">CHE </w:t>
      </w:r>
      <w:r w:rsidR="006108F1" w:rsidRPr="006108F1">
        <w:rPr>
          <w:rFonts w:ascii="Calibri" w:hAnsi="Calibri" w:cs="Arial"/>
          <w:b/>
          <w:bCs/>
          <w:szCs w:val="20"/>
          <w:lang w:eastAsia="en-US"/>
        </w:rPr>
        <w:t>L’OFFERTA ECONOMICA</w:t>
      </w:r>
      <w:r w:rsidR="006108F1">
        <w:rPr>
          <w:rFonts w:ascii="Calibri" w:hAnsi="Calibri" w:cs="Arial"/>
          <w:szCs w:val="20"/>
          <w:lang w:eastAsia="en-US"/>
        </w:rPr>
        <w:t xml:space="preserve"> </w:t>
      </w:r>
      <w:r w:rsidR="007E2C8E">
        <w:rPr>
          <w:rFonts w:ascii="Calibri" w:hAnsi="Calibri" w:cs="Arial"/>
          <w:szCs w:val="20"/>
          <w:lang w:eastAsia="en-US"/>
        </w:rPr>
        <w:t xml:space="preserve">presentata sia </w:t>
      </w:r>
      <w:r w:rsidR="006108F1" w:rsidRPr="006108F1">
        <w:rPr>
          <w:rFonts w:ascii="Calibri" w:hAnsi="Calibri" w:cs="Arial"/>
          <w:b/>
          <w:bCs/>
          <w:szCs w:val="20"/>
          <w:lang w:eastAsia="en-US"/>
        </w:rPr>
        <w:t>REMUNERATIVA</w:t>
      </w:r>
      <w:r w:rsidR="00E801B5" w:rsidRPr="000C39C1">
        <w:rPr>
          <w:rFonts w:ascii="Calibri" w:hAnsi="Calibri" w:cs="Arial"/>
          <w:szCs w:val="20"/>
          <w:lang w:eastAsia="en-US"/>
        </w:rPr>
        <w:t xml:space="preserve"> giacché per la sua formulazione ha preso atto e tenuto conto:</w:t>
      </w:r>
    </w:p>
    <w:p w14:paraId="685D2011" w14:textId="77777777" w:rsidR="000C39C1"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0BD0BF20" w14:textId="03803425" w:rsidR="00E801B5"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Di tutte le circostanze generali, particolari e locali, nessuna esclusa ed eccettuata, che possono avere influito o influire sia sull’esecuzione della fornitura/servizio, sia sulla determinazione della propria offerta.</w:t>
      </w:r>
    </w:p>
    <w:p w14:paraId="26D3F2DE" w14:textId="77777777" w:rsidR="00E801B5" w:rsidRPr="000C39C1" w:rsidRDefault="00E801B5" w:rsidP="000C39C1">
      <w:pPr>
        <w:ind w:left="851" w:hanging="284"/>
        <w:jc w:val="both"/>
        <w:rPr>
          <w:rFonts w:ascii="Calibri" w:hAnsi="Calibri" w:cs="Arial"/>
          <w:szCs w:val="20"/>
          <w:lang w:eastAsia="en-US"/>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b/>
          <w:i/>
          <w:szCs w:val="20"/>
          <w:lang w:eastAsia="en-US"/>
        </w:rPr>
        <w:t xml:space="preserve"> </w:t>
      </w:r>
      <w:r w:rsidR="000C39C1" w:rsidRPr="000C39C1">
        <w:rPr>
          <w:rFonts w:ascii="Calibri" w:hAnsi="Calibri" w:cs="Calibri"/>
          <w:b/>
          <w:bCs/>
          <w:szCs w:val="20"/>
          <w:lang w:eastAsia="en-US"/>
        </w:rPr>
        <w:t>DI UNIFORMARSI</w:t>
      </w:r>
      <w:r w:rsidRPr="000C39C1">
        <w:rPr>
          <w:rFonts w:ascii="Calibri" w:hAnsi="Calibri" w:cs="Calibr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szCs w:val="20"/>
          <w:lang w:eastAsia="en-US"/>
        </w:rPr>
        <w:t xml:space="preserve"> </w:t>
      </w:r>
      <w:r w:rsidR="000C39C1" w:rsidRPr="000C39C1">
        <w:rPr>
          <w:rFonts w:ascii="Calibri" w:hAnsi="Calibri" w:cs="Calibri"/>
          <w:b/>
          <w:bCs/>
          <w:szCs w:val="20"/>
          <w:lang w:eastAsia="en-US"/>
        </w:rPr>
        <w:t>DI INDICARE</w:t>
      </w:r>
      <w:r w:rsidR="000C39C1" w:rsidRPr="000C39C1">
        <w:rPr>
          <w:rFonts w:ascii="Calibri" w:hAnsi="Calibri" w:cs="Calibri"/>
          <w:szCs w:val="20"/>
          <w:lang w:eastAsia="en-US"/>
        </w:rPr>
        <w:t xml:space="preserve"> </w:t>
      </w:r>
      <w:r w:rsidRPr="000C39C1">
        <w:rPr>
          <w:rFonts w:ascii="Calibri" w:hAnsi="Calibri" w:cs="Calibri"/>
          <w:szCs w:val="20"/>
          <w:lang w:eastAsia="en-US"/>
        </w:rPr>
        <w:t>il domicilio fiscale, il codice fiscale, la partita IVA, l’indirizzo di posta elettronica certificata o strumento analogo negli altri Stati Membri, ai fini delle comunicazioni di cui all’articolo 90 del Nuovo Codice;</w:t>
      </w:r>
      <w:bookmarkEnd w:id="9"/>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0" w:name="_Ref41906052"/>
      <w:r>
        <w:rPr>
          <w:rStyle w:val="Rimandonotaapidipagina"/>
          <w:rFonts w:cstheme="minorHAnsi"/>
          <w:szCs w:val="20"/>
        </w:rPr>
        <w:footnoteReference w:id="3"/>
      </w:r>
      <w:bookmarkEnd w:id="10"/>
    </w:p>
    <w:sectPr w:rsidR="009E0BD0" w:rsidRPr="008053D0" w:rsidSect="00304A99">
      <w:headerReference w:type="default" r:id="rId11"/>
      <w:footerReference w:type="default" r:id="rId12"/>
      <w:pgSz w:w="11906" w:h="16838"/>
      <w:pgMar w:top="0"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3E9F0" w14:textId="77777777" w:rsidR="000A08A9" w:rsidRDefault="000A08A9" w:rsidP="00F91270">
      <w:r>
        <w:separator/>
      </w:r>
    </w:p>
  </w:endnote>
  <w:endnote w:type="continuationSeparator" w:id="0">
    <w:p w14:paraId="7B98E58A" w14:textId="77777777" w:rsidR="000A08A9" w:rsidRDefault="000A08A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sansLight">
    <w:altName w:val="Cambria Math"/>
    <w:charset w:val="00"/>
    <w:family w:val="auto"/>
    <w:pitch w:val="variable"/>
    <w:sig w:usb0="80000003" w:usb1="00000000" w:usb2="00000000" w:usb3="00000000" w:csb0="00000001"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1D7A347" w14:textId="77777777" w:rsidR="009F6716" w:rsidRDefault="009F6716" w:rsidP="009F6716">
    <w:pPr>
      <w:pStyle w:val="Pidipagina"/>
      <w:spacing w:before="120" w:after="40"/>
      <w:jc w:val="center"/>
      <w:rPr>
        <w:rFonts w:cstheme="majorHAnsi"/>
        <w:b/>
        <w:color w:val="1F4E79" w:themeColor="accent1" w:themeShade="80"/>
        <w:sz w:val="16"/>
      </w:rPr>
    </w:pPr>
    <w:r>
      <w:rPr>
        <w:rFonts w:ascii="GeosansLight" w:hAnsi="GeosansLight"/>
        <w:noProof/>
        <w:color w:val="002F5F"/>
        <w:sz w:val="10"/>
        <w:szCs w:val="10"/>
      </w:rPr>
      <w:drawing>
        <wp:anchor distT="0" distB="0" distL="114300" distR="114300" simplePos="0" relativeHeight="251659264" behindDoc="1" locked="0" layoutInCell="1" allowOverlap="1" wp14:anchorId="0B23E402" wp14:editId="7AEECD15">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789FBD9F" w14:textId="77777777" w:rsidR="009F6716" w:rsidRPr="003045D3" w:rsidRDefault="009F6716" w:rsidP="009F6716">
    <w:pPr>
      <w:pStyle w:val="Pidipagina"/>
      <w:spacing w:before="120" w:after="40"/>
      <w:ind w:left="2835"/>
      <w:jc w:val="center"/>
      <w:rPr>
        <w:rFonts w:cstheme="majorHAnsi"/>
        <w:b/>
        <w:color w:val="1F4E79" w:themeColor="accent1" w:themeShade="80"/>
        <w:sz w:val="16"/>
      </w:rPr>
    </w:pPr>
    <w:r w:rsidRPr="003045D3">
      <w:rPr>
        <w:rFonts w:cstheme="majorHAnsi"/>
        <w:b/>
        <w:color w:val="1F4E79" w:themeColor="accent1" w:themeShade="80"/>
        <w:sz w:val="16"/>
      </w:rPr>
      <w:t>Istituto di Nanotecnologia</w:t>
    </w:r>
  </w:p>
  <w:p w14:paraId="233A6D15" w14:textId="77777777" w:rsidR="009F6716" w:rsidRPr="003045D3" w:rsidRDefault="009F6716" w:rsidP="009F6716">
    <w:pPr>
      <w:pStyle w:val="Intestazione"/>
      <w:tabs>
        <w:tab w:val="right" w:pos="10348"/>
      </w:tabs>
      <w:ind w:left="2835"/>
      <w:jc w:val="center"/>
      <w:rPr>
        <w:rFonts w:cstheme="minorHAnsi"/>
        <w:color w:val="002F5F"/>
        <w:sz w:val="16"/>
      </w:rPr>
    </w:pPr>
    <w:r w:rsidRPr="003045D3">
      <w:rPr>
        <w:rFonts w:cstheme="minorHAnsi"/>
        <w:color w:val="002F5F"/>
        <w:sz w:val="16"/>
      </w:rPr>
      <w:t xml:space="preserve">Partita IVA IT 02118311006 – C.F. 80054330586 | PEC: </w:t>
    </w:r>
    <w:hyperlink r:id="rId2" w:history="1">
      <w:r w:rsidRPr="003045D3">
        <w:rPr>
          <w:rStyle w:val="Collegamentoipertestuale"/>
          <w:rFonts w:cstheme="minorHAnsi"/>
          <w:sz w:val="16"/>
        </w:rPr>
        <w:t>protocollo.nanotec@pec.cnr.it</w:t>
      </w:r>
    </w:hyperlink>
    <w:r w:rsidRPr="003045D3">
      <w:rPr>
        <w:rFonts w:cstheme="minorHAnsi"/>
        <w:color w:val="002F5F"/>
        <w:sz w:val="16"/>
      </w:rPr>
      <w:t xml:space="preserve"> | </w:t>
    </w:r>
    <w:r w:rsidRPr="003045D3">
      <w:rPr>
        <w:rFonts w:eastAsiaTheme="minorEastAsia" w:cstheme="minorHAnsi"/>
        <w:color w:val="002F5F"/>
        <w:sz w:val="16"/>
      </w:rPr>
      <w:t xml:space="preserve">Sito web: </w:t>
    </w:r>
    <w:hyperlink r:id="rId3" w:history="1">
      <w:r w:rsidRPr="003045D3">
        <w:rPr>
          <w:rStyle w:val="Collegamentoipertestuale"/>
          <w:rFonts w:eastAsiaTheme="minorEastAsia" w:cstheme="minorHAnsi"/>
          <w:sz w:val="16"/>
        </w:rPr>
        <w:t>http://nanotec.cnr.it</w:t>
      </w:r>
    </w:hyperlink>
  </w:p>
  <w:p w14:paraId="13777CE6" w14:textId="77777777" w:rsidR="009F6716" w:rsidRPr="003045D3" w:rsidRDefault="009F6716" w:rsidP="009F6716">
    <w:pPr>
      <w:pStyle w:val="Intestazione"/>
      <w:spacing w:line="100" w:lineRule="exact"/>
      <w:jc w:val="right"/>
      <w:rPr>
        <w:rFonts w:cstheme="minorHAnsi"/>
        <w:color w:val="002F5F"/>
        <w:sz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9F6716" w:rsidRPr="003045D3" w14:paraId="23082944" w14:textId="77777777" w:rsidTr="00A27725">
      <w:trPr>
        <w:trHeight w:val="1024"/>
      </w:trPr>
      <w:tc>
        <w:tcPr>
          <w:tcW w:w="2690" w:type="dxa"/>
        </w:tcPr>
        <w:p w14:paraId="69FF34DB" w14:textId="77777777" w:rsidR="009F6716" w:rsidRPr="003045D3" w:rsidRDefault="009F6716" w:rsidP="009F6716">
          <w:pPr>
            <w:pStyle w:val="Pidipagina"/>
            <w:tabs>
              <w:tab w:val="right" w:pos="10206"/>
            </w:tabs>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di Lecce</w:t>
          </w:r>
        </w:p>
        <w:p w14:paraId="7E9BA353" w14:textId="77777777" w:rsidR="009F6716" w:rsidRPr="003045D3" w:rsidRDefault="009F6716" w:rsidP="009F6716">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 xml:space="preserve">c/o Campus </w:t>
          </w:r>
          <w:proofErr w:type="spellStart"/>
          <w:r w:rsidRPr="003045D3">
            <w:rPr>
              <w:rFonts w:ascii="Source Sans Pro" w:hAnsi="Source Sans Pro" w:cstheme="majorHAnsi"/>
              <w:color w:val="1F497D"/>
              <w:sz w:val="16"/>
            </w:rPr>
            <w:t>Ecotekne</w:t>
          </w:r>
          <w:proofErr w:type="spellEnd"/>
        </w:p>
        <w:p w14:paraId="33D5AB54" w14:textId="77777777" w:rsidR="009F6716" w:rsidRPr="003045D3" w:rsidRDefault="009F6716" w:rsidP="009F6716">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Via Monteroni – 73100 Lecce</w:t>
          </w:r>
        </w:p>
        <w:p w14:paraId="271A78E1" w14:textId="77777777" w:rsidR="009F6716" w:rsidRPr="003045D3" w:rsidRDefault="009F6716" w:rsidP="009F6716">
          <w:pPr>
            <w:autoSpaceDE w:val="0"/>
            <w:autoSpaceDN w:val="0"/>
            <w:adjustRightInd w:val="0"/>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+39 0832 319801</w:t>
          </w:r>
        </w:p>
        <w:p w14:paraId="3D9C0E87" w14:textId="77777777" w:rsidR="009F6716" w:rsidRPr="003045D3" w:rsidRDefault="009F6716" w:rsidP="009F6716">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amministrazione.lecce@nanotec.cnr.it</w:t>
          </w:r>
        </w:p>
        <w:p w14:paraId="26E63320" w14:textId="77777777" w:rsidR="009F6716" w:rsidRPr="003045D3" w:rsidRDefault="009F6716" w:rsidP="009F6716">
          <w:pPr>
            <w:pStyle w:val="Pidipagina"/>
            <w:ind w:left="-113"/>
            <w:jc w:val="center"/>
            <w:rPr>
              <w:rFonts w:ascii="Source Sans Pro" w:hAnsi="Source Sans Pro" w:cstheme="majorHAnsi"/>
              <w:sz w:val="16"/>
            </w:rPr>
          </w:pPr>
        </w:p>
      </w:tc>
      <w:tc>
        <w:tcPr>
          <w:tcW w:w="2610" w:type="dxa"/>
        </w:tcPr>
        <w:p w14:paraId="6844238C" w14:textId="77777777" w:rsidR="009F6716" w:rsidRPr="003045D3" w:rsidRDefault="009F6716" w:rsidP="009F6716">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Bari</w:t>
          </w:r>
        </w:p>
        <w:p w14:paraId="1914924B" w14:textId="77777777" w:rsidR="009F6716" w:rsidRPr="003045D3" w:rsidRDefault="009F6716" w:rsidP="009F6716">
          <w:pPr>
            <w:pStyle w:val="Pidipagina"/>
            <w:tabs>
              <w:tab w:val="right" w:pos="10206"/>
            </w:tabs>
            <w:ind w:left="-113"/>
            <w:jc w:val="center"/>
            <w:rPr>
              <w:rFonts w:ascii="Source Sans Pro" w:hAnsi="Source Sans Pro" w:cstheme="majorHAnsi"/>
              <w:color w:val="1F497D"/>
              <w:sz w:val="16"/>
            </w:rPr>
          </w:pPr>
          <w:r w:rsidRPr="003045D3">
            <w:rPr>
              <w:rFonts w:ascii="Source Sans Pro" w:hAnsi="Source Sans Pro" w:cstheme="majorHAnsi"/>
              <w:color w:val="1F497D"/>
              <w:sz w:val="16"/>
            </w:rPr>
            <w:t>Via Amendola, 122/D</w:t>
          </w:r>
        </w:p>
        <w:p w14:paraId="453D1852" w14:textId="77777777" w:rsidR="009F6716" w:rsidRPr="003045D3" w:rsidRDefault="009F6716" w:rsidP="009F6716">
          <w:pPr>
            <w:pStyle w:val="Pidipagina"/>
            <w:tabs>
              <w:tab w:val="right" w:pos="10206"/>
            </w:tabs>
            <w:ind w:left="-113"/>
            <w:jc w:val="center"/>
            <w:rPr>
              <w:rFonts w:ascii="Source Sans Pro" w:hAnsi="Source Sans Pro" w:cstheme="majorHAnsi"/>
              <w:color w:val="1F497D"/>
              <w:sz w:val="16"/>
            </w:rPr>
          </w:pPr>
          <w:r w:rsidRPr="003045D3">
            <w:rPr>
              <w:rFonts w:ascii="Source Sans Pro" w:hAnsi="Source Sans Pro" w:cstheme="majorHAnsi"/>
              <w:color w:val="1F497D"/>
              <w:sz w:val="16"/>
            </w:rPr>
            <w:t>70126 Bari</w:t>
          </w:r>
        </w:p>
        <w:p w14:paraId="53DAC9CB" w14:textId="77777777" w:rsidR="009F6716" w:rsidRPr="003045D3" w:rsidRDefault="009F6716" w:rsidP="009F6716">
          <w:pPr>
            <w:pStyle w:val="Pidipagina"/>
            <w:tabs>
              <w:tab w:val="right" w:pos="10206"/>
            </w:tabs>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+39-080 5929501</w:t>
          </w:r>
        </w:p>
        <w:p w14:paraId="0B7C5FF1" w14:textId="77777777" w:rsidR="009F6716" w:rsidRPr="003045D3" w:rsidRDefault="009F6716" w:rsidP="009F6716">
          <w:pPr>
            <w:pStyle w:val="Pidipagina"/>
            <w:tabs>
              <w:tab w:val="right" w:pos="10206"/>
            </w:tabs>
            <w:ind w:left="-113"/>
            <w:jc w:val="center"/>
            <w:rPr>
              <w:rFonts w:ascii="Source Sans Pro" w:hAnsi="Source Sans Pro" w:cstheme="majorHAnsi"/>
              <w:sz w:val="16"/>
            </w:rPr>
          </w:pPr>
          <w:r w:rsidRPr="003045D3">
            <w:rPr>
              <w:rFonts w:ascii="Source Sans Pro" w:hAnsi="Source Sans Pro" w:cstheme="majorHAnsi"/>
              <w:color w:val="1F497D"/>
              <w:sz w:val="16"/>
            </w:rPr>
            <w:t>amministrazione.bari@nanotec.cnr.it</w:t>
          </w:r>
        </w:p>
      </w:tc>
      <w:tc>
        <w:tcPr>
          <w:tcW w:w="2847" w:type="dxa"/>
        </w:tcPr>
        <w:p w14:paraId="3D79694E" w14:textId="77777777" w:rsidR="009F6716" w:rsidRPr="003045D3" w:rsidRDefault="009F6716" w:rsidP="009F6716">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Roma</w:t>
          </w:r>
        </w:p>
        <w:p w14:paraId="75C9BD7C" w14:textId="77777777" w:rsidR="009F6716" w:rsidRPr="003045D3" w:rsidRDefault="009F6716" w:rsidP="009F6716">
          <w:pPr>
            <w:pStyle w:val="Pidipagina"/>
            <w:ind w:left="-113" w:right="-183"/>
            <w:jc w:val="center"/>
            <w:rPr>
              <w:rFonts w:ascii="Source Sans Pro" w:hAnsi="Source Sans Pro" w:cstheme="majorHAnsi"/>
              <w:color w:val="1F497D"/>
              <w:sz w:val="16"/>
            </w:rPr>
          </w:pPr>
          <w:r w:rsidRPr="003045D3">
            <w:rPr>
              <w:rFonts w:ascii="Source Sans Pro" w:hAnsi="Source Sans Pro" w:cstheme="majorHAnsi"/>
              <w:color w:val="1F497D"/>
              <w:sz w:val="16"/>
            </w:rPr>
            <w:t xml:space="preserve">c/o </w:t>
          </w:r>
          <w:proofErr w:type="spellStart"/>
          <w:r w:rsidRPr="003045D3">
            <w:rPr>
              <w:rFonts w:ascii="Source Sans Pro" w:hAnsi="Source Sans Pro" w:cstheme="majorHAnsi"/>
              <w:color w:val="1F497D"/>
              <w:sz w:val="16"/>
            </w:rPr>
            <w:t>Dip.di</w:t>
          </w:r>
          <w:proofErr w:type="spellEnd"/>
          <w:r w:rsidRPr="003045D3">
            <w:rPr>
              <w:rFonts w:ascii="Source Sans Pro" w:hAnsi="Source Sans Pro" w:cstheme="majorHAnsi"/>
              <w:color w:val="1F497D"/>
              <w:sz w:val="16"/>
            </w:rPr>
            <w:t xml:space="preserve"> Fisica N.E. Università Sapienza</w:t>
          </w:r>
        </w:p>
        <w:p w14:paraId="57772A51" w14:textId="77777777" w:rsidR="009F6716" w:rsidRPr="003045D3" w:rsidRDefault="009F6716" w:rsidP="009F6716">
          <w:pPr>
            <w:pStyle w:val="Pidipagina"/>
            <w:ind w:left="-113" w:right="-183"/>
            <w:jc w:val="center"/>
            <w:rPr>
              <w:rFonts w:ascii="Source Sans Pro" w:hAnsi="Source Sans Pro" w:cstheme="majorHAnsi"/>
              <w:color w:val="1F497D"/>
              <w:sz w:val="16"/>
            </w:rPr>
          </w:pPr>
          <w:r w:rsidRPr="003045D3">
            <w:rPr>
              <w:rFonts w:ascii="Source Sans Pro" w:hAnsi="Source Sans Pro" w:cstheme="majorHAnsi"/>
              <w:color w:val="1F497D"/>
              <w:sz w:val="16"/>
            </w:rPr>
            <w:t>Piazzale Aldo Moro, 5 00185 ROMA</w:t>
          </w:r>
        </w:p>
        <w:p w14:paraId="119F5167" w14:textId="77777777" w:rsidR="009F6716" w:rsidRPr="003045D3" w:rsidRDefault="009F6716" w:rsidP="009F6716">
          <w:pPr>
            <w:pStyle w:val="Pidipagina"/>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+39-06 49913720</w:t>
          </w:r>
        </w:p>
        <w:p w14:paraId="28028614" w14:textId="77777777" w:rsidR="009F6716" w:rsidRPr="003045D3" w:rsidRDefault="009F6716" w:rsidP="009F6716">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amministrazione.roma@nanotec.cnr.it</w:t>
          </w:r>
        </w:p>
        <w:p w14:paraId="03DE86CF" w14:textId="77777777" w:rsidR="009F6716" w:rsidRPr="003045D3" w:rsidRDefault="009F6716" w:rsidP="009F6716">
          <w:pPr>
            <w:pStyle w:val="Pidipagina"/>
            <w:ind w:left="-113"/>
            <w:jc w:val="center"/>
            <w:rPr>
              <w:rFonts w:ascii="Source Sans Pro" w:hAnsi="Source Sans Pro" w:cstheme="majorHAnsi"/>
              <w:sz w:val="16"/>
            </w:rPr>
          </w:pPr>
        </w:p>
      </w:tc>
      <w:tc>
        <w:tcPr>
          <w:tcW w:w="2714" w:type="dxa"/>
        </w:tcPr>
        <w:p w14:paraId="0AE66900" w14:textId="77777777" w:rsidR="009F6716" w:rsidRPr="003045D3" w:rsidRDefault="009F6716" w:rsidP="009F6716">
          <w:pPr>
            <w:pStyle w:val="Pidipagina"/>
            <w:spacing w:before="60"/>
            <w:ind w:left="-113"/>
            <w:jc w:val="center"/>
            <w:rPr>
              <w:rFonts w:ascii="Source Sans Pro" w:hAnsi="Source Sans Pro" w:cstheme="majorHAnsi"/>
              <w:color w:val="1F497D"/>
              <w:sz w:val="16"/>
            </w:rPr>
          </w:pPr>
          <w:r w:rsidRPr="003045D3">
            <w:rPr>
              <w:rFonts w:ascii="Source Sans Pro" w:hAnsi="Source Sans Pro" w:cstheme="majorHAnsi"/>
              <w:b/>
              <w:color w:val="1F497D"/>
              <w:sz w:val="16"/>
            </w:rPr>
            <w:t>Sede Secondaria Rende (CS)</w:t>
          </w:r>
        </w:p>
        <w:p w14:paraId="4456E883" w14:textId="77777777" w:rsidR="009F6716" w:rsidRPr="003045D3" w:rsidRDefault="009F6716" w:rsidP="009F6716">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Ponte P. Bucci, Cubo 31/C</w:t>
          </w:r>
        </w:p>
        <w:p w14:paraId="5522B651" w14:textId="77777777" w:rsidR="009F6716" w:rsidRPr="003045D3" w:rsidRDefault="009F6716" w:rsidP="009F6716">
          <w:pPr>
            <w:pStyle w:val="Pidipagina"/>
            <w:ind w:left="-113"/>
            <w:jc w:val="center"/>
            <w:rPr>
              <w:rFonts w:ascii="Source Sans Pro" w:hAnsi="Source Sans Pro" w:cstheme="majorHAnsi"/>
              <w:color w:val="1F497D"/>
              <w:sz w:val="16"/>
            </w:rPr>
          </w:pPr>
          <w:r w:rsidRPr="003045D3">
            <w:rPr>
              <w:rFonts w:ascii="Source Sans Pro" w:hAnsi="Source Sans Pro" w:cstheme="majorHAnsi"/>
              <w:color w:val="1F497D"/>
              <w:sz w:val="16"/>
            </w:rPr>
            <w:t>87036 Rende (CS)</w:t>
          </w:r>
        </w:p>
        <w:p w14:paraId="2FB91B44" w14:textId="77777777" w:rsidR="009F6716" w:rsidRPr="003045D3" w:rsidRDefault="009F6716" w:rsidP="009F6716">
          <w:pPr>
            <w:pStyle w:val="Pidipagina"/>
            <w:ind w:left="-113"/>
            <w:jc w:val="center"/>
            <w:rPr>
              <w:rFonts w:ascii="Source Sans Pro" w:hAnsi="Source Sans Pro" w:cstheme="majorHAnsi"/>
              <w:color w:val="1F497D"/>
              <w:sz w:val="16"/>
            </w:rPr>
          </w:pPr>
          <w:r w:rsidRPr="003045D3">
            <w:rPr>
              <w:rFonts w:ascii="Wingdings" w:eastAsia="Wingdings" w:hAnsi="Wingdings" w:cstheme="majorHAnsi"/>
              <w:color w:val="1F497D"/>
              <w:sz w:val="16"/>
            </w:rPr>
            <w:t></w:t>
          </w:r>
          <w:r w:rsidRPr="003045D3">
            <w:rPr>
              <w:rFonts w:ascii="Source Sans Pro" w:hAnsi="Source Sans Pro" w:cstheme="majorHAnsi"/>
              <w:color w:val="1F497D"/>
              <w:sz w:val="16"/>
            </w:rPr>
            <w:t xml:space="preserve"> +39-0984 496008</w:t>
          </w:r>
        </w:p>
        <w:p w14:paraId="6B57D15F" w14:textId="77777777" w:rsidR="009F6716" w:rsidRPr="003045D3" w:rsidRDefault="009F6716" w:rsidP="009F6716">
          <w:pPr>
            <w:pStyle w:val="Pidipagina"/>
            <w:ind w:left="-113"/>
            <w:jc w:val="center"/>
            <w:rPr>
              <w:rFonts w:ascii="Source Sans Pro" w:hAnsi="Source Sans Pro" w:cstheme="majorHAnsi"/>
              <w:sz w:val="16"/>
            </w:rPr>
          </w:pPr>
          <w:r w:rsidRPr="003045D3">
            <w:rPr>
              <w:rFonts w:ascii="Source Sans Pro" w:hAnsi="Source Sans Pro" w:cstheme="majorHAnsi"/>
              <w:color w:val="1F497D"/>
              <w:sz w:val="16"/>
            </w:rPr>
            <w:t>antonio.bozzarello@cnr.it</w:t>
          </w:r>
        </w:p>
      </w:tc>
    </w:tr>
  </w:tbl>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08A19" w14:textId="77777777" w:rsidR="000A08A9" w:rsidRDefault="000A08A9" w:rsidP="00F91270">
      <w:r>
        <w:separator/>
      </w:r>
    </w:p>
  </w:footnote>
  <w:footnote w:type="continuationSeparator" w:id="0">
    <w:p w14:paraId="3AA61247" w14:textId="77777777" w:rsidR="000A08A9" w:rsidRDefault="000A08A9"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E727B" w14:textId="13E500B1" w:rsidR="00CA76B0" w:rsidRDefault="009F6716" w:rsidP="00304A99">
    <w:pPr>
      <w:pStyle w:val="Intestazione"/>
      <w:tabs>
        <w:tab w:val="clear" w:pos="9638"/>
        <w:tab w:val="right" w:pos="9864"/>
      </w:tabs>
      <w:ind w:left="-1021" w:right="-1021" w:firstLine="28"/>
    </w:pPr>
    <w:r>
      <w:rPr>
        <w:noProof/>
      </w:rPr>
      <w:drawing>
        <wp:inline distT="0" distB="0" distL="0" distR="0" wp14:anchorId="2EFBCF79" wp14:editId="498524E3">
          <wp:extent cx="7145020" cy="871855"/>
          <wp:effectExtent l="0" t="0" r="0" b="4445"/>
          <wp:docPr id="170195753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5020" cy="8718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5BF05881"/>
    <w:multiLevelType w:val="hybridMultilevel"/>
    <w:tmpl w:val="0C3A7254"/>
    <w:lvl w:ilvl="0" w:tplc="04100001">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30"/>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2"/>
  </w:num>
  <w:num w:numId="11" w16cid:durableId="1290621878">
    <w:abstractNumId w:val="8"/>
  </w:num>
  <w:num w:numId="12" w16cid:durableId="630407113">
    <w:abstractNumId w:val="31"/>
  </w:num>
  <w:num w:numId="13" w16cid:durableId="434983627">
    <w:abstractNumId w:val="6"/>
  </w:num>
  <w:num w:numId="14" w16cid:durableId="269702345">
    <w:abstractNumId w:val="17"/>
  </w:num>
  <w:num w:numId="15" w16cid:durableId="397172499">
    <w:abstractNumId w:val="28"/>
  </w:num>
  <w:num w:numId="16" w16cid:durableId="400100064">
    <w:abstractNumId w:val="4"/>
  </w:num>
  <w:num w:numId="17" w16cid:durableId="693575646">
    <w:abstractNumId w:val="24"/>
  </w:num>
  <w:num w:numId="18" w16cid:durableId="111443905">
    <w:abstractNumId w:val="9"/>
  </w:num>
  <w:num w:numId="19" w16cid:durableId="1831556136">
    <w:abstractNumId w:val="33"/>
  </w:num>
  <w:num w:numId="20" w16cid:durableId="734009497">
    <w:abstractNumId w:val="27"/>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9"/>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 w:numId="34" w16cid:durableId="85977784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08A9"/>
    <w:rsid w:val="000A2BD7"/>
    <w:rsid w:val="000B08A2"/>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06A2"/>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975B9"/>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04A99"/>
    <w:rsid w:val="003107EB"/>
    <w:rsid w:val="00317626"/>
    <w:rsid w:val="00323DA9"/>
    <w:rsid w:val="0033235B"/>
    <w:rsid w:val="00343109"/>
    <w:rsid w:val="00346D03"/>
    <w:rsid w:val="0035407A"/>
    <w:rsid w:val="00361A01"/>
    <w:rsid w:val="003636BE"/>
    <w:rsid w:val="003676F0"/>
    <w:rsid w:val="0037390A"/>
    <w:rsid w:val="00374269"/>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C5B60"/>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574"/>
    <w:rsid w:val="004928E0"/>
    <w:rsid w:val="00493A6F"/>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4B50"/>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850BF"/>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A66D4"/>
    <w:rsid w:val="008B0978"/>
    <w:rsid w:val="008B2E72"/>
    <w:rsid w:val="008C5C63"/>
    <w:rsid w:val="008C617E"/>
    <w:rsid w:val="008D4019"/>
    <w:rsid w:val="008E0862"/>
    <w:rsid w:val="008E0B9D"/>
    <w:rsid w:val="008F70F7"/>
    <w:rsid w:val="00911D26"/>
    <w:rsid w:val="00912B83"/>
    <w:rsid w:val="00914BF5"/>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2644"/>
    <w:rsid w:val="009F572F"/>
    <w:rsid w:val="009F6716"/>
    <w:rsid w:val="009F76D4"/>
    <w:rsid w:val="00A000C2"/>
    <w:rsid w:val="00A00F91"/>
    <w:rsid w:val="00A113CC"/>
    <w:rsid w:val="00A16246"/>
    <w:rsid w:val="00A17AAB"/>
    <w:rsid w:val="00A17F09"/>
    <w:rsid w:val="00A20994"/>
    <w:rsid w:val="00A2428C"/>
    <w:rsid w:val="00A26B03"/>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3A9B"/>
    <w:rsid w:val="00A866B4"/>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511F"/>
    <w:rsid w:val="00AE5F0F"/>
    <w:rsid w:val="00AF4EB2"/>
    <w:rsid w:val="00AF5863"/>
    <w:rsid w:val="00AF5CCF"/>
    <w:rsid w:val="00AF5E4C"/>
    <w:rsid w:val="00AF7552"/>
    <w:rsid w:val="00B0127A"/>
    <w:rsid w:val="00B05DFA"/>
    <w:rsid w:val="00B1275C"/>
    <w:rsid w:val="00B1350B"/>
    <w:rsid w:val="00B14DC1"/>
    <w:rsid w:val="00B15B88"/>
    <w:rsid w:val="00B21E19"/>
    <w:rsid w:val="00B2556D"/>
    <w:rsid w:val="00B271E8"/>
    <w:rsid w:val="00B32A98"/>
    <w:rsid w:val="00B344BD"/>
    <w:rsid w:val="00B36F7E"/>
    <w:rsid w:val="00B45ECF"/>
    <w:rsid w:val="00B46587"/>
    <w:rsid w:val="00B47B51"/>
    <w:rsid w:val="00B549BE"/>
    <w:rsid w:val="00B676A9"/>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2002F"/>
    <w:rsid w:val="00C2176B"/>
    <w:rsid w:val="00C22EF4"/>
    <w:rsid w:val="00C3010E"/>
    <w:rsid w:val="00C348CB"/>
    <w:rsid w:val="00C34E0B"/>
    <w:rsid w:val="00C4478A"/>
    <w:rsid w:val="00C451E7"/>
    <w:rsid w:val="00C517FC"/>
    <w:rsid w:val="00C529F0"/>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4E8C"/>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7500F"/>
    <w:rsid w:val="00D83F84"/>
    <w:rsid w:val="00D87CB9"/>
    <w:rsid w:val="00D93A93"/>
    <w:rsid w:val="00DA05C6"/>
    <w:rsid w:val="00DA5C5A"/>
    <w:rsid w:val="00DB1903"/>
    <w:rsid w:val="00DB221F"/>
    <w:rsid w:val="00DB50F3"/>
    <w:rsid w:val="00DC0124"/>
    <w:rsid w:val="00DC1777"/>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76527"/>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5183"/>
    <w:rsid w:val="00EE2103"/>
    <w:rsid w:val="00EE3365"/>
    <w:rsid w:val="00EF571B"/>
    <w:rsid w:val="00F02249"/>
    <w:rsid w:val="00F03DC4"/>
    <w:rsid w:val="00F03FA0"/>
    <w:rsid w:val="00F115CA"/>
    <w:rsid w:val="00F126F7"/>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nhideWhenUsed/>
    <w:rsid w:val="00F91270"/>
    <w:pPr>
      <w:tabs>
        <w:tab w:val="center" w:pos="4819"/>
        <w:tab w:val="right" w:pos="9638"/>
      </w:tabs>
    </w:pPr>
  </w:style>
  <w:style w:type="character" w:customStyle="1" w:styleId="IntestazioneCarattere">
    <w:name w:val="Intestazione Carattere"/>
    <w:basedOn w:val="Carpredefinitoparagrafo"/>
    <w:link w:val="Intestazione"/>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DF6FA40F-19BA-477F-B0E0-A9021150E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1742</Words>
  <Characters>9931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Irene Magliozzi</cp:lastModifiedBy>
  <cp:revision>18</cp:revision>
  <cp:lastPrinted>2017-10-24T09:03:00Z</cp:lastPrinted>
  <dcterms:created xsi:type="dcterms:W3CDTF">2023-08-31T17:04:00Z</dcterms:created>
  <dcterms:modified xsi:type="dcterms:W3CDTF">2026-02-20T16:37:00Z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